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A0B" w:rsidRPr="004B78FF" w:rsidRDefault="00155A0B" w:rsidP="00522A48">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bCs/>
          <w:sz w:val="32"/>
          <w:szCs w:val="32"/>
        </w:rPr>
      </w:pPr>
      <w:r w:rsidRPr="004B78FF">
        <w:rPr>
          <w:rFonts w:asciiTheme="minorHAnsi" w:hAnsiTheme="minorHAnsi"/>
          <w:b/>
          <w:bCs/>
          <w:sz w:val="32"/>
          <w:szCs w:val="32"/>
        </w:rPr>
        <w:t>Privacy Notice</w:t>
      </w:r>
    </w:p>
    <w:p w:rsidR="004D5CF0" w:rsidRPr="004B78FF" w:rsidRDefault="004D5CF0" w:rsidP="00522A48">
      <w:pPr>
        <w:pStyle w:val="Default"/>
        <w:jc w:val="center"/>
        <w:rPr>
          <w:rFonts w:asciiTheme="minorHAnsi" w:hAnsiTheme="minorHAnsi"/>
          <w:sz w:val="22"/>
          <w:szCs w:val="22"/>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rsidR="004D5CF0" w:rsidRPr="004B78FF" w:rsidRDefault="004D5CF0" w:rsidP="004D5CF0">
      <w:pPr>
        <w:pStyle w:val="Default"/>
        <w:jc w:val="both"/>
        <w:rPr>
          <w:rFonts w:asciiTheme="minorHAnsi" w:hAnsiTheme="minorHAnsi"/>
          <w:sz w:val="23"/>
          <w:szCs w:val="23"/>
        </w:rPr>
      </w:pPr>
    </w:p>
    <w:p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rsidR="00F44FE5" w:rsidRPr="00A93784" w:rsidRDefault="00F44FE5" w:rsidP="004D5CF0">
      <w:pPr>
        <w:pStyle w:val="Default"/>
        <w:jc w:val="both"/>
        <w:rPr>
          <w:rFonts w:asciiTheme="minorHAnsi" w:hAnsiTheme="minorHAnsi"/>
          <w:sz w:val="22"/>
          <w:szCs w:val="22"/>
        </w:rPr>
      </w:pPr>
    </w:p>
    <w:p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rsidR="004D5CF0" w:rsidRPr="00A93784" w:rsidRDefault="004D5CF0" w:rsidP="004D5CF0">
      <w:pPr>
        <w:pStyle w:val="Default"/>
        <w:jc w:val="both"/>
        <w:rPr>
          <w:rFonts w:asciiTheme="minorHAnsi" w:hAnsiTheme="minorHAnsi"/>
          <w:sz w:val="22"/>
          <w:szCs w:val="22"/>
        </w:rPr>
      </w:pPr>
    </w:p>
    <w:p w:rsidR="004D5CF0" w:rsidRPr="00A93784" w:rsidRDefault="004D5CF0" w:rsidP="004D5CF0">
      <w:pPr>
        <w:spacing w:after="0" w:line="240" w:lineRule="auto"/>
        <w:jc w:val="both"/>
        <w:rPr>
          <w:rFonts w:cs="Arial"/>
        </w:rPr>
      </w:pPr>
      <w:r w:rsidRPr="00A93784">
        <w:rPr>
          <w:rFonts w:cs="Arial"/>
        </w:rPr>
        <w:t xml:space="preserve">The </w:t>
      </w:r>
      <w:hyperlink r:id="rId9" w:history="1">
        <w:r w:rsidRPr="00A93784">
          <w:rPr>
            <w:rStyle w:val="Hyperlink"/>
            <w:rFonts w:cs="Arial"/>
          </w:rPr>
          <w:t>NHS Care Record Guarantee for England</w:t>
        </w:r>
      </w:hyperlink>
      <w:r w:rsidRPr="00A93784">
        <w:rPr>
          <w:rFonts w:cs="Arial"/>
        </w:rPr>
        <w:t xml:space="preserve"> sets out the rules that govern how patient information is used in the NHS and what control patients can have over this.</w:t>
      </w:r>
    </w:p>
    <w:p w:rsidR="004D5CF0" w:rsidRPr="00A93784" w:rsidRDefault="004D5CF0"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The </w:t>
      </w:r>
      <w:hyperlink r:id="rId10"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rsidR="00F44FE5" w:rsidRPr="004B78FF" w:rsidRDefault="00F44FE5" w:rsidP="00F44FE5">
      <w:pPr>
        <w:pStyle w:val="Default"/>
        <w:jc w:val="both"/>
        <w:rPr>
          <w:rFonts w:asciiTheme="minorHAnsi" w:hAnsiTheme="minorHAnsi"/>
          <w:b/>
          <w:bCs/>
          <w:sz w:val="23"/>
          <w:szCs w:val="23"/>
        </w:rPr>
      </w:pPr>
    </w:p>
    <w:p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11" w:history="1">
        <w:r w:rsidRPr="00A93784">
          <w:rPr>
            <w:rStyle w:val="Hyperlink"/>
            <w:rFonts w:asciiTheme="minorHAnsi" w:hAnsiTheme="minorHAnsi"/>
            <w:sz w:val="22"/>
            <w:szCs w:val="22"/>
          </w:rPr>
          <w:t>http://content.digital.nhs.uk/article/4963/What-we-collect</w:t>
        </w:r>
      </w:hyperlink>
    </w:p>
    <w:p w:rsidR="00F44FE5" w:rsidRPr="00A93784" w:rsidRDefault="00F44FE5" w:rsidP="004D5CF0">
      <w:pPr>
        <w:spacing w:after="0" w:line="240" w:lineRule="auto"/>
        <w:jc w:val="both"/>
        <w:rPr>
          <w:rFonts w:cs="Arial"/>
        </w:rPr>
      </w:pPr>
    </w:p>
    <w:p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rsidR="004D5CF0" w:rsidRPr="004B78FF" w:rsidRDefault="004D5CF0" w:rsidP="00155A0B">
      <w:pPr>
        <w:pStyle w:val="Default"/>
        <w:rPr>
          <w:rFonts w:asciiTheme="minorHAnsi" w:hAnsiTheme="minorHAnsi"/>
          <w:sz w:val="23"/>
          <w:szCs w:val="23"/>
        </w:rPr>
      </w:pPr>
    </w:p>
    <w:p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rsidR="00515C95" w:rsidRPr="00A93784" w:rsidRDefault="00515C95" w:rsidP="00515C95">
      <w:pPr>
        <w:pStyle w:val="Default"/>
        <w:jc w:val="both"/>
        <w:rPr>
          <w:rFonts w:asciiTheme="minorHAnsi" w:hAnsiTheme="minorHAnsi"/>
          <w:sz w:val="22"/>
          <w:szCs w:val="22"/>
        </w:rPr>
      </w:pP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your treatment and care </w:t>
      </w:r>
    </w:p>
    <w:p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rsidR="00155A0B" w:rsidRPr="004B78FF" w:rsidRDefault="00155A0B" w:rsidP="00155A0B">
      <w:pPr>
        <w:autoSpaceDE w:val="0"/>
        <w:autoSpaceDN w:val="0"/>
        <w:adjustRightInd w:val="0"/>
        <w:spacing w:after="0" w:line="240" w:lineRule="auto"/>
        <w:rPr>
          <w:rFonts w:cs="Calibri"/>
          <w:color w:val="000000"/>
          <w:sz w:val="23"/>
          <w:szCs w:val="23"/>
        </w:rPr>
      </w:pPr>
    </w:p>
    <w:p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rsidR="00522A48" w:rsidRDefault="00155A0B" w:rsidP="00F60DE0">
      <w:pPr>
        <w:autoSpaceDE w:val="0"/>
        <w:autoSpaceDN w:val="0"/>
        <w:adjustRightInd w:val="0"/>
        <w:spacing w:after="0" w:line="240" w:lineRule="auto"/>
        <w:jc w:val="both"/>
        <w:rPr>
          <w:rFonts w:eastAsia="Calibri" w:cs="Arial"/>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r w:rsidR="00522A48">
        <w:rPr>
          <w:rFonts w:eastAsia="Calibri" w:cs="Arial"/>
        </w:rPr>
        <w:t xml:space="preserve">- </w:t>
      </w:r>
    </w:p>
    <w:p w:rsidR="00522A48" w:rsidRDefault="00522A48" w:rsidP="00F60DE0">
      <w:pPr>
        <w:autoSpaceDE w:val="0"/>
        <w:autoSpaceDN w:val="0"/>
        <w:adjustRightInd w:val="0"/>
        <w:spacing w:after="0" w:line="240" w:lineRule="auto"/>
        <w:jc w:val="both"/>
        <w:rPr>
          <w:rFonts w:eastAsia="Calibri" w:cs="Arial"/>
        </w:rPr>
      </w:pPr>
    </w:p>
    <w:p w:rsidR="00522A48" w:rsidRDefault="00F12C84" w:rsidP="00F60DE0">
      <w:pPr>
        <w:autoSpaceDE w:val="0"/>
        <w:autoSpaceDN w:val="0"/>
        <w:adjustRightInd w:val="0"/>
        <w:spacing w:after="0" w:line="240" w:lineRule="auto"/>
        <w:jc w:val="both"/>
        <w:rPr>
          <w:rFonts w:eastAsia="Calibri" w:cs="Arial"/>
        </w:rPr>
      </w:pPr>
      <w:hyperlink r:id="rId12"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p>
    <w:p w:rsidR="00522A48" w:rsidRDefault="00522A48" w:rsidP="00F60DE0">
      <w:pPr>
        <w:autoSpaceDE w:val="0"/>
        <w:autoSpaceDN w:val="0"/>
        <w:adjustRightInd w:val="0"/>
        <w:spacing w:after="0" w:line="240" w:lineRule="auto"/>
        <w:jc w:val="both"/>
        <w:rPr>
          <w:rFonts w:eastAsia="Calibri" w:cs="Arial"/>
        </w:rPr>
      </w:pPr>
    </w:p>
    <w:p w:rsidR="00155A0B" w:rsidRPr="00522A48" w:rsidRDefault="00155A0B" w:rsidP="00522A48">
      <w:pPr>
        <w:pStyle w:val="ListParagraph"/>
        <w:numPr>
          <w:ilvl w:val="0"/>
          <w:numId w:val="4"/>
        </w:numPr>
        <w:autoSpaceDE w:val="0"/>
        <w:autoSpaceDN w:val="0"/>
        <w:adjustRightInd w:val="0"/>
        <w:spacing w:after="0" w:line="240" w:lineRule="auto"/>
        <w:ind w:left="0" w:firstLine="0"/>
        <w:jc w:val="both"/>
        <w:rPr>
          <w:rFonts w:cs="Calibri"/>
          <w:color w:val="000000"/>
        </w:rPr>
      </w:pPr>
      <w:proofErr w:type="gramStart"/>
      <w:r w:rsidRPr="00522A48">
        <w:rPr>
          <w:rFonts w:cs="Calibri"/>
          <w:color w:val="000000"/>
        </w:rPr>
        <w:t>applies</w:t>
      </w:r>
      <w:proofErr w:type="gramEnd"/>
      <w:r w:rsidRPr="00522A48">
        <w:rPr>
          <w:rFonts w:cs="Calibri"/>
          <w:color w:val="000000"/>
        </w:rPr>
        <w:t xml:space="preserve"> to all NHS staff and they are required to protect your information, inform you of how your information will be used, and allow you to decide if and how your information can be shared. All our staff </w:t>
      </w:r>
      <w:proofErr w:type="gramStart"/>
      <w:r w:rsidRPr="00522A48">
        <w:rPr>
          <w:rFonts w:cs="Calibri"/>
          <w:color w:val="000000"/>
        </w:rPr>
        <w:t>are</w:t>
      </w:r>
      <w:proofErr w:type="gramEnd"/>
      <w:r w:rsidRPr="00522A48">
        <w:rPr>
          <w:rFonts w:cs="Calibri"/>
          <w:color w:val="000000"/>
        </w:rPr>
        <w:t xml:space="preserve"> expected to make sure information is kept confidential and receive regular training on how to do this. </w:t>
      </w:r>
    </w:p>
    <w:p w:rsidR="00F60DE0" w:rsidRPr="00155A0B" w:rsidRDefault="00F60DE0" w:rsidP="00155A0B">
      <w:pPr>
        <w:autoSpaceDE w:val="0"/>
        <w:autoSpaceDN w:val="0"/>
        <w:adjustRightInd w:val="0"/>
        <w:spacing w:after="0" w:line="240" w:lineRule="auto"/>
        <w:rPr>
          <w:rFonts w:cs="Calibri"/>
          <w:color w:val="000000"/>
        </w:rPr>
      </w:pPr>
    </w:p>
    <w:p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rsidR="00C70831" w:rsidRPr="00A93784" w:rsidRDefault="00C70831" w:rsidP="008C66BF">
      <w:pPr>
        <w:pStyle w:val="Default"/>
        <w:jc w:val="both"/>
        <w:rPr>
          <w:rFonts w:asciiTheme="minorHAnsi" w:hAnsiTheme="minorHAnsi"/>
          <w:sz w:val="22"/>
          <w:szCs w:val="22"/>
        </w:rPr>
      </w:pP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Pr="00A93784">
        <w:rPr>
          <w:rFonts w:asciiTheme="minorHAnsi" w:hAnsiTheme="minorHAnsi"/>
          <w:sz w:val="22"/>
          <w:szCs w:val="22"/>
        </w:rPr>
        <w:t xml:space="preserve">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rsidR="00155A0B" w:rsidRPr="00A93784" w:rsidRDefault="00155A0B" w:rsidP="00155A0B">
      <w:pPr>
        <w:pStyle w:val="Default"/>
        <w:rPr>
          <w:rFonts w:asciiTheme="minorHAnsi" w:hAnsiTheme="minorHAnsi"/>
          <w:sz w:val="22"/>
          <w:szCs w:val="22"/>
        </w:rPr>
      </w:pPr>
    </w:p>
    <w:p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522A48">
        <w:rPr>
          <w:rFonts w:cs="Arial"/>
          <w:color w:val="333333"/>
        </w:rPr>
        <w:t>Dr Hayden Ellis</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522A48">
        <w:rPr>
          <w:rFonts w:cs="Arial"/>
        </w:rPr>
        <w:t>Dr Fiona McConnell</w:t>
      </w:r>
      <w:r w:rsidRPr="00A93784">
        <w:rPr>
          <w:rFonts w:cs="Arial"/>
        </w:rPr>
        <w:t xml:space="preserve">. </w:t>
      </w:r>
    </w:p>
    <w:p w:rsidR="00A96210" w:rsidRPr="00A93784" w:rsidRDefault="00A96210" w:rsidP="00A96210">
      <w:pPr>
        <w:spacing w:after="0" w:line="240" w:lineRule="auto"/>
        <w:jc w:val="both"/>
        <w:rPr>
          <w:rFonts w:cs="Arial"/>
        </w:rPr>
      </w:pPr>
    </w:p>
    <w:p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3" w:history="1">
        <w:r w:rsidRPr="00A93784">
          <w:rPr>
            <w:rStyle w:val="Hyperlink"/>
            <w:rFonts w:cs="Arial"/>
          </w:rPr>
          <w:t>ICO’s web site</w:t>
        </w:r>
      </w:hyperlink>
      <w:r w:rsidRPr="00A93784">
        <w:rPr>
          <w:rFonts w:cs="Arial"/>
        </w:rPr>
        <w:t xml:space="preserve"> by searching on our name.</w:t>
      </w:r>
    </w:p>
    <w:p w:rsidR="008C66BF" w:rsidRPr="00A93784" w:rsidRDefault="008C66BF" w:rsidP="00155A0B">
      <w:pPr>
        <w:pStyle w:val="Default"/>
        <w:rPr>
          <w:rFonts w:asciiTheme="minorHAnsi" w:hAnsiTheme="minorHAnsi"/>
          <w:sz w:val="22"/>
          <w:szCs w:val="22"/>
        </w:rPr>
      </w:pPr>
    </w:p>
    <w:p w:rsidR="00155A0B" w:rsidRPr="00A93784" w:rsidRDefault="00155A0B" w:rsidP="006F0239">
      <w:pPr>
        <w:spacing w:after="0" w:line="240" w:lineRule="auto"/>
        <w:jc w:val="both"/>
      </w:pPr>
      <w:r w:rsidRPr="00A93784">
        <w:t xml:space="preserve">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w:t>
      </w:r>
      <w:r w:rsidRPr="00A93784">
        <w:lastRenderedPageBreak/>
        <w:t>there are exceptional circumstances (such as a risk of serious harm to yourself or others) or where the law requires information to be passed on.</w:t>
      </w:r>
    </w:p>
    <w:p w:rsidR="006F0239" w:rsidRDefault="006F0239" w:rsidP="006F0239">
      <w:pPr>
        <w:spacing w:after="0" w:line="240" w:lineRule="auto"/>
        <w:jc w:val="both"/>
        <w:rPr>
          <w:sz w:val="23"/>
          <w:szCs w:val="23"/>
        </w:rPr>
      </w:pPr>
    </w:p>
    <w:p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your permission when the practice is closed. This is explained further in the Local Information Sharing section below. </w:t>
      </w:r>
    </w:p>
    <w:p w:rsidR="004B78FF" w:rsidRPr="00A93784" w:rsidRDefault="004B78FF" w:rsidP="009573F4">
      <w:pPr>
        <w:pStyle w:val="Default"/>
        <w:jc w:val="both"/>
        <w:rPr>
          <w:rFonts w:asciiTheme="minorHAnsi" w:hAnsiTheme="minorHAnsi"/>
          <w:sz w:val="22"/>
          <w:szCs w:val="22"/>
        </w:rPr>
      </w:pPr>
    </w:p>
    <w:p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rsidR="004B78FF" w:rsidRPr="00A93784" w:rsidRDefault="004B78FF" w:rsidP="009573F4">
      <w:pPr>
        <w:pStyle w:val="Default"/>
        <w:jc w:val="both"/>
        <w:rPr>
          <w:rFonts w:asciiTheme="minorHAnsi" w:hAnsiTheme="minorHAnsi"/>
          <w:sz w:val="22"/>
          <w:szCs w:val="22"/>
        </w:rPr>
      </w:pPr>
    </w:p>
    <w:p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rsidR="009573F4" w:rsidRPr="00A93784" w:rsidRDefault="009573F4" w:rsidP="009573F4">
      <w:pPr>
        <w:spacing w:after="0" w:line="240" w:lineRule="auto"/>
        <w:jc w:val="both"/>
      </w:pPr>
    </w:p>
    <w:p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rsidR="009573F4" w:rsidRPr="004B78FF" w:rsidRDefault="009573F4" w:rsidP="00E80D4A">
      <w:pPr>
        <w:spacing w:after="0" w:line="240" w:lineRule="auto"/>
        <w:jc w:val="both"/>
        <w:rPr>
          <w:sz w:val="23"/>
          <w:szCs w:val="23"/>
        </w:rPr>
      </w:pPr>
    </w:p>
    <w:p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We wish to make sure that your child has the opportunity to have immunisations and health checks when they are due. We share information about childhood immunisations, the 6-8 week new baby check and breast-feeding status with NHS</w:t>
      </w:r>
      <w:r w:rsidR="00522A48">
        <w:rPr>
          <w:rFonts w:asciiTheme="minorHAnsi" w:hAnsiTheme="minorHAnsi"/>
          <w:sz w:val="22"/>
          <w:szCs w:val="22"/>
        </w:rPr>
        <w:t xml:space="preserve"> County Durham and Darlington</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rsidR="00E80D4A" w:rsidRPr="004B78FF" w:rsidRDefault="00E80D4A" w:rsidP="00E80D4A">
      <w:pPr>
        <w:pStyle w:val="Default"/>
        <w:jc w:val="both"/>
        <w:rPr>
          <w:rFonts w:asciiTheme="minorHAnsi" w:hAnsiTheme="minorHAnsi"/>
          <w:sz w:val="23"/>
          <w:szCs w:val="23"/>
        </w:rPr>
      </w:pP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Information may be used by the C</w:t>
      </w:r>
      <w:r w:rsidR="004B78FF" w:rsidRPr="00A93784">
        <w:rPr>
          <w:rFonts w:asciiTheme="minorHAnsi" w:hAnsiTheme="minorHAnsi"/>
          <w:sz w:val="22"/>
          <w:szCs w:val="22"/>
        </w:rPr>
        <w:t xml:space="preserve">linical </w:t>
      </w:r>
      <w:r w:rsidRPr="00A93784">
        <w:rPr>
          <w:rFonts w:asciiTheme="minorHAnsi" w:hAnsiTheme="minorHAnsi"/>
          <w:sz w:val="22"/>
          <w:szCs w:val="22"/>
        </w:rPr>
        <w:t>C</w:t>
      </w:r>
      <w:r w:rsidR="004B78FF" w:rsidRPr="00A93784">
        <w:rPr>
          <w:rFonts w:asciiTheme="minorHAnsi" w:hAnsiTheme="minorHAnsi"/>
          <w:sz w:val="22"/>
          <w:szCs w:val="22"/>
        </w:rPr>
        <w:t xml:space="preserve">ommissioning </w:t>
      </w:r>
      <w:r w:rsidRPr="00A93784">
        <w:rPr>
          <w:rFonts w:asciiTheme="minorHAnsi" w:hAnsiTheme="minorHAnsi"/>
          <w:sz w:val="22"/>
          <w:szCs w:val="22"/>
        </w:rPr>
        <w:t>G</w:t>
      </w:r>
      <w:r w:rsidR="004B78FF" w:rsidRPr="00A93784">
        <w:rPr>
          <w:rFonts w:asciiTheme="minorHAnsi" w:hAnsiTheme="minorHAnsi"/>
          <w:sz w:val="22"/>
          <w:szCs w:val="22"/>
        </w:rPr>
        <w:t>roup (CCG)</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rsidR="009573F4" w:rsidRPr="00A93784" w:rsidRDefault="009573F4" w:rsidP="0017418E">
      <w:pPr>
        <w:pStyle w:val="Default"/>
        <w:jc w:val="both"/>
        <w:rPr>
          <w:rFonts w:asciiTheme="minorHAnsi" w:hAnsiTheme="minorHAnsi"/>
          <w:sz w:val="22"/>
          <w:szCs w:val="22"/>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rsidR="00155A0B" w:rsidRPr="00A93784"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rsidR="009573F4" w:rsidRDefault="009573F4" w:rsidP="009573F4">
      <w:pPr>
        <w:spacing w:after="0" w:line="240" w:lineRule="auto"/>
        <w:rPr>
          <w:sz w:val="23"/>
          <w:szCs w:val="23"/>
        </w:rPr>
      </w:pPr>
    </w:p>
    <w:p w:rsidR="00F12C84" w:rsidRDefault="00F12C84" w:rsidP="009573F4">
      <w:pPr>
        <w:spacing w:after="0" w:line="240" w:lineRule="auto"/>
        <w:rPr>
          <w:sz w:val="23"/>
          <w:szCs w:val="23"/>
        </w:rPr>
      </w:pPr>
    </w:p>
    <w:p w:rsidR="00F12C84" w:rsidRPr="004B78FF" w:rsidRDefault="00F12C84" w:rsidP="009573F4">
      <w:pPr>
        <w:spacing w:after="0" w:line="240" w:lineRule="auto"/>
        <w:rPr>
          <w:sz w:val="23"/>
          <w:szCs w:val="23"/>
        </w:rPr>
      </w:pP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Individual Funding Request </w:t>
      </w:r>
    </w:p>
    <w:p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Pr="00A93784">
        <w:rPr>
          <w:rFonts w:asciiTheme="minorHAnsi" w:hAnsiTheme="minorHAnsi"/>
          <w:sz w:val="22"/>
          <w:szCs w:val="22"/>
        </w:rPr>
        <w:t xml:space="preserve">CCG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which CCG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rsidR="009573F4" w:rsidRPr="00A93784" w:rsidRDefault="009573F4" w:rsidP="00155A0B">
      <w:pPr>
        <w:pStyle w:val="Default"/>
        <w:rPr>
          <w:rFonts w:asciiTheme="minorHAnsi" w:hAnsiTheme="minorHAnsi"/>
          <w:sz w:val="22"/>
          <w:szCs w:val="22"/>
        </w:rPr>
      </w:pPr>
    </w:p>
    <w:p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rsidR="00147383" w:rsidRPr="00A93784" w:rsidRDefault="00147383" w:rsidP="00147383">
      <w:pPr>
        <w:spacing w:after="0" w:line="240" w:lineRule="auto"/>
        <w:jc w:val="both"/>
      </w:pPr>
    </w:p>
    <w:p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r w:rsidRPr="00522A48">
        <w:rPr>
          <w:rFonts w:asciiTheme="minorHAnsi" w:hAnsiTheme="minorHAnsi" w:cstheme="minorBidi"/>
          <w:color w:val="auto"/>
          <w:sz w:val="22"/>
          <w:szCs w:val="22"/>
        </w:rPr>
        <w:t>EMIS remote consulting system</w:t>
      </w:r>
      <w:r w:rsidRPr="00A93784">
        <w:rPr>
          <w:rFonts w:asciiTheme="minorHAnsi" w:hAnsiTheme="minorHAnsi" w:cstheme="minorBidi"/>
          <w:color w:val="auto"/>
          <w:sz w:val="22"/>
          <w:szCs w:val="22"/>
        </w:rPr>
        <w:t>).</w:t>
      </w:r>
    </w:p>
    <w:p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rsidR="00155A0B" w:rsidRPr="00A93784"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rsidR="00147383" w:rsidRPr="00A93784" w:rsidRDefault="00147383" w:rsidP="00147383">
      <w:pPr>
        <w:spacing w:after="0" w:line="240" w:lineRule="auto"/>
        <w:jc w:val="both"/>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rsidR="00155A0B"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rsidR="00522A48" w:rsidRPr="00A93784" w:rsidRDefault="00522A48" w:rsidP="00CC4080">
      <w:pPr>
        <w:pStyle w:val="Default"/>
        <w:jc w:val="both"/>
        <w:rPr>
          <w:rFonts w:asciiTheme="minorHAnsi" w:hAnsiTheme="minorHAnsi"/>
          <w:sz w:val="22"/>
          <w:szCs w:val="22"/>
        </w:rPr>
      </w:pPr>
    </w:p>
    <w:p w:rsidR="00155A0B" w:rsidRPr="00A93784" w:rsidRDefault="00F12C84" w:rsidP="00CC4080">
      <w:pPr>
        <w:pStyle w:val="Default"/>
        <w:jc w:val="both"/>
        <w:rPr>
          <w:rFonts w:asciiTheme="minorHAnsi" w:hAnsiTheme="minorHAnsi"/>
          <w:sz w:val="22"/>
          <w:szCs w:val="22"/>
        </w:rPr>
      </w:pPr>
      <w:hyperlink r:id="rId14"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rsidR="00CC4080" w:rsidRDefault="00CC4080" w:rsidP="00155A0B">
      <w:pPr>
        <w:pStyle w:val="Default"/>
        <w:rPr>
          <w:rFonts w:asciiTheme="minorHAnsi" w:hAnsiTheme="minorHAnsi"/>
          <w:sz w:val="22"/>
          <w:szCs w:val="22"/>
        </w:rPr>
      </w:pPr>
    </w:p>
    <w:p w:rsidR="00F12C84" w:rsidRDefault="00F12C84" w:rsidP="00155A0B">
      <w:pPr>
        <w:pStyle w:val="Default"/>
        <w:rPr>
          <w:rFonts w:asciiTheme="minorHAnsi" w:hAnsiTheme="minorHAnsi"/>
          <w:sz w:val="22"/>
          <w:szCs w:val="22"/>
        </w:rPr>
      </w:pPr>
    </w:p>
    <w:p w:rsidR="00F12C84" w:rsidRPr="00A93784" w:rsidRDefault="00F12C84"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National Registries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rsidR="00CC4080" w:rsidRPr="00A93784" w:rsidRDefault="00CC4080" w:rsidP="00155A0B">
      <w:pPr>
        <w:pStyle w:val="Default"/>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rsidR="00CC4080" w:rsidRPr="00A93784" w:rsidRDefault="00CC4080" w:rsidP="00CC4080">
      <w:pPr>
        <w:pStyle w:val="Default"/>
        <w:rPr>
          <w:rFonts w:asciiTheme="minorHAnsi" w:hAnsiTheme="minorHAnsi"/>
          <w:sz w:val="22"/>
          <w:szCs w:val="22"/>
        </w:rPr>
      </w:pPr>
    </w:p>
    <w:p w:rsidR="00522A48"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522A48" w:rsidRPr="00522A48">
        <w:rPr>
          <w:rFonts w:asciiTheme="minorHAnsi" w:hAnsiTheme="minorHAnsi"/>
          <w:sz w:val="22"/>
          <w:szCs w:val="22"/>
        </w:rPr>
        <w:t xml:space="preserve">North Durham </w:t>
      </w:r>
      <w:r w:rsidRPr="00A93784">
        <w:rPr>
          <w:rFonts w:asciiTheme="minorHAnsi" w:hAnsiTheme="minorHAnsi"/>
          <w:sz w:val="22"/>
          <w:szCs w:val="22"/>
        </w:rPr>
        <w:t>Clinical Commissioning Group</w:t>
      </w:r>
      <w:r w:rsidR="00522A48">
        <w:rPr>
          <w:rFonts w:asciiTheme="minorHAnsi" w:hAnsiTheme="minorHAnsi"/>
          <w:sz w:val="22"/>
          <w:szCs w:val="22"/>
        </w:rPr>
        <w:t xml:space="preserve"> (CCG)</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p>
    <w:p w:rsidR="00522A48" w:rsidRDefault="00522A48" w:rsidP="00026A67">
      <w:pPr>
        <w:pStyle w:val="Default"/>
        <w:jc w:val="both"/>
        <w:rPr>
          <w:rFonts w:asciiTheme="minorHAnsi" w:hAnsiTheme="minorHAnsi"/>
          <w:sz w:val="22"/>
          <w:szCs w:val="22"/>
        </w:rPr>
      </w:pPr>
    </w:p>
    <w:p w:rsidR="00026A67" w:rsidRPr="00A93784" w:rsidRDefault="00F12C84" w:rsidP="00026A67">
      <w:pPr>
        <w:pStyle w:val="Default"/>
        <w:jc w:val="both"/>
        <w:rPr>
          <w:rFonts w:asciiTheme="minorHAnsi" w:hAnsiTheme="minorHAnsi"/>
          <w:sz w:val="22"/>
          <w:szCs w:val="22"/>
        </w:rPr>
      </w:pPr>
      <w:hyperlink r:id="rId15" w:history="1">
        <w:r w:rsidR="00026A67" w:rsidRPr="00A93784">
          <w:rPr>
            <w:rStyle w:val="Hyperlink"/>
            <w:rFonts w:asciiTheme="minorHAnsi" w:hAnsiTheme="minorHAnsi"/>
            <w:sz w:val="22"/>
            <w:szCs w:val="22"/>
          </w:rPr>
          <w:t>https://www.england.nhs.uk/ourwork/tsd/ig/risk-stratification /</w:t>
        </w:r>
      </w:hyperlink>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rsidR="00026A67" w:rsidRPr="00A93784" w:rsidRDefault="00026A67" w:rsidP="00026A67">
      <w:pPr>
        <w:pStyle w:val="Default"/>
        <w:jc w:val="both"/>
        <w:rPr>
          <w:rFonts w:asciiTheme="minorHAnsi" w:hAnsiTheme="minorHAnsi"/>
          <w:sz w:val="22"/>
          <w:szCs w:val="22"/>
        </w:rPr>
      </w:pPr>
    </w:p>
    <w:p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rsidR="00EA7C1A" w:rsidRPr="00A93784" w:rsidRDefault="00EA7C1A" w:rsidP="00EA7C1A">
      <w:pPr>
        <w:pStyle w:val="Default"/>
        <w:jc w:val="both"/>
        <w:rPr>
          <w:rFonts w:asciiTheme="minorHAnsi" w:hAnsiTheme="minorHAnsi"/>
          <w:sz w:val="22"/>
          <w:szCs w:val="22"/>
        </w:rPr>
      </w:pP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w:t>
      </w:r>
      <w:r w:rsidRPr="00A93784">
        <w:rPr>
          <w:rFonts w:asciiTheme="minorHAnsi" w:hAnsiTheme="minorHAnsi"/>
          <w:sz w:val="22"/>
          <w:szCs w:val="22"/>
        </w:rPr>
        <w:lastRenderedPageBreak/>
        <w:t xml:space="preserve">out of having an SCR please </w:t>
      </w:r>
      <w:r w:rsidRPr="00522A48">
        <w:rPr>
          <w:rFonts w:asciiTheme="minorHAnsi" w:hAnsiTheme="minorHAnsi"/>
          <w:sz w:val="22"/>
          <w:szCs w:val="22"/>
        </w:rPr>
        <w:t>return a completed opt-out form to the practice</w:t>
      </w:r>
      <w:r w:rsidR="00522A48">
        <w:rPr>
          <w:rFonts w:asciiTheme="minorHAnsi" w:hAnsiTheme="minorHAnsi"/>
          <w:sz w:val="22"/>
          <w:szCs w:val="22"/>
        </w:rPr>
        <w:t xml:space="preserve"> (the following embedded document is a SCR opt out form):</w:t>
      </w:r>
    </w:p>
    <w:p w:rsidR="00EA7C1A" w:rsidRDefault="00EA7C1A" w:rsidP="00155A0B">
      <w:pPr>
        <w:pStyle w:val="Default"/>
        <w:rPr>
          <w:rFonts w:asciiTheme="minorHAnsi" w:hAnsiTheme="minorHAnsi"/>
          <w:sz w:val="22"/>
          <w:szCs w:val="22"/>
        </w:rPr>
      </w:pPr>
    </w:p>
    <w:p w:rsidR="00522A48" w:rsidRPr="00A93784" w:rsidRDefault="00522A48" w:rsidP="00155A0B">
      <w:pPr>
        <w:pStyle w:val="Default"/>
        <w:rPr>
          <w:rFonts w:asciiTheme="minorHAnsi" w:hAnsiTheme="minorHAnsi"/>
          <w:sz w:val="22"/>
          <w:szCs w:val="22"/>
        </w:rPr>
      </w:pPr>
      <w:r>
        <w:rPr>
          <w:rFonts w:asciiTheme="minorHAnsi" w:hAnsiTheme="minorHAnsi"/>
          <w:sz w:val="22"/>
          <w:szCs w:val="22"/>
        </w:rPr>
        <w:object w:dxaOrig="1531"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6" o:title=""/>
          </v:shape>
          <o:OLEObject Type="Embed" ProgID="AcroExch.Document.DC" ShapeID="_x0000_i1025" DrawAspect="Icon" ObjectID="_1644313115" r:id="rId17"/>
        </w:object>
      </w:r>
    </w:p>
    <w:p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rsidR="00EA7C1A" w:rsidRDefault="00F83B28" w:rsidP="00EA7C1A">
      <w:pPr>
        <w:spacing w:after="0" w:line="240" w:lineRule="auto"/>
        <w:jc w:val="both"/>
        <w:rPr>
          <w:sz w:val="23"/>
          <w:szCs w:val="23"/>
        </w:rPr>
      </w:pPr>
      <w:r>
        <w:rPr>
          <w:sz w:val="23"/>
          <w:szCs w:val="23"/>
        </w:rPr>
        <w:t>Some North East CCGs operate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CCG medicines management team may discuss product choice with your GP and your nominated community pharmacist to ensure evidence based cost effective choices are made to support your care.</w:t>
      </w:r>
    </w:p>
    <w:p w:rsidR="00F83B28" w:rsidRPr="00A93784" w:rsidRDefault="00F83B28" w:rsidP="00EA7C1A">
      <w:pPr>
        <w:spacing w:after="0" w:line="240" w:lineRule="auto"/>
        <w:jc w:val="both"/>
      </w:pPr>
    </w:p>
    <w:p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rsidR="00EA7C1A" w:rsidRPr="00A93784" w:rsidRDefault="00EA7C1A" w:rsidP="00CC4080">
      <w:pPr>
        <w:pStyle w:val="Default"/>
        <w:jc w:val="both"/>
        <w:rPr>
          <w:rFonts w:asciiTheme="minorHAnsi" w:hAnsiTheme="minorHAnsi"/>
          <w:b/>
          <w:bCs/>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 </w:t>
      </w:r>
    </w:p>
    <w:p w:rsidR="00CC4080" w:rsidRPr="00A93784" w:rsidRDefault="00CC4080" w:rsidP="00CC4080">
      <w:pPr>
        <w:pStyle w:val="Default"/>
        <w:jc w:val="both"/>
        <w:rPr>
          <w:rFonts w:asciiTheme="minorHAnsi" w:hAnsiTheme="minorHAnsi"/>
          <w:sz w:val="22"/>
          <w:szCs w:val="22"/>
        </w:rPr>
      </w:pP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Clinical Commissioning Groups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lastRenderedPageBreak/>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rsidR="004B78FF" w:rsidRPr="00A93784" w:rsidRDefault="004B78FF" w:rsidP="004B78FF">
      <w:pPr>
        <w:pStyle w:val="Default"/>
        <w:jc w:val="both"/>
        <w:rPr>
          <w:rFonts w:asciiTheme="minorHAnsi" w:hAnsiTheme="minorHAnsi"/>
          <w:sz w:val="22"/>
          <w:szCs w:val="22"/>
        </w:rPr>
      </w:pPr>
    </w:p>
    <w:p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Within the health partner organisations and in relation to the above mentioned themes we will assume you are happy to for your information to be shared unless you choose to opt-out (see below). 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B78FF" w:rsidRPr="004B78FF" w:rsidRDefault="004B78FF" w:rsidP="004B78FF">
      <w:pPr>
        <w:spacing w:after="0" w:line="240" w:lineRule="auto"/>
        <w:jc w:val="both"/>
        <w:rPr>
          <w:sz w:val="23"/>
          <w:szCs w:val="23"/>
        </w:rPr>
      </w:pPr>
    </w:p>
    <w:p w:rsidR="005509A0" w:rsidRDefault="005509A0" w:rsidP="005509A0">
      <w:pPr>
        <w:spacing w:after="0" w:line="240" w:lineRule="auto"/>
        <w:rPr>
          <w:rFonts w:eastAsia="Calibri" w:cs="Arial"/>
          <w:b/>
          <w:sz w:val="28"/>
          <w:szCs w:val="28"/>
        </w:rPr>
      </w:pPr>
      <w:proofErr w:type="gramStart"/>
      <w:r w:rsidRPr="005509A0">
        <w:rPr>
          <w:rFonts w:eastAsia="Calibri" w:cs="Arial"/>
          <w:b/>
          <w:sz w:val="28"/>
          <w:szCs w:val="28"/>
        </w:rPr>
        <w:t>Y</w:t>
      </w:r>
      <w:r w:rsidRPr="004B78FF">
        <w:rPr>
          <w:rFonts w:eastAsia="Calibri" w:cs="Arial"/>
          <w:b/>
          <w:sz w:val="28"/>
          <w:szCs w:val="28"/>
        </w:rPr>
        <w:t>our</w:t>
      </w:r>
      <w:proofErr w:type="gramEnd"/>
      <w:r w:rsidRPr="005509A0">
        <w:rPr>
          <w:rFonts w:eastAsia="Calibri" w:cs="Arial"/>
          <w:b/>
          <w:sz w:val="28"/>
          <w:szCs w:val="28"/>
        </w:rPr>
        <w:t xml:space="preserve"> R</w:t>
      </w:r>
      <w:r w:rsidRPr="004B78FF">
        <w:rPr>
          <w:rFonts w:eastAsia="Calibri" w:cs="Arial"/>
          <w:b/>
          <w:sz w:val="28"/>
          <w:szCs w:val="28"/>
        </w:rPr>
        <w:t>ights</w:t>
      </w:r>
    </w:p>
    <w:p w:rsidR="00522A48" w:rsidRDefault="00522A48" w:rsidP="005509A0">
      <w:pPr>
        <w:spacing w:after="0" w:line="240" w:lineRule="auto"/>
        <w:rPr>
          <w:rFonts w:eastAsia="Calibri" w:cs="Arial"/>
          <w:b/>
          <w:sz w:val="28"/>
          <w:szCs w:val="28"/>
        </w:rPr>
      </w:pPr>
    </w:p>
    <w:p w:rsidR="00A93784" w:rsidRPr="00A93784" w:rsidRDefault="00A93784" w:rsidP="00A93784">
      <w:pPr>
        <w:pStyle w:val="Default"/>
        <w:jc w:val="both"/>
        <w:rPr>
          <w:rFonts w:asciiTheme="minorHAnsi" w:hAnsiTheme="minorHAnsi"/>
          <w:b/>
          <w:bCs/>
          <w:sz w:val="22"/>
          <w:szCs w:val="22"/>
        </w:rPr>
      </w:pPr>
      <w:proofErr w:type="gramStart"/>
      <w:r w:rsidRPr="00A93784">
        <w:rPr>
          <w:rFonts w:asciiTheme="minorHAnsi" w:hAnsiTheme="minorHAnsi"/>
          <w:b/>
          <w:bCs/>
          <w:sz w:val="22"/>
          <w:szCs w:val="22"/>
        </w:rPr>
        <w:t>Your</w:t>
      </w:r>
      <w:proofErr w:type="gramEnd"/>
      <w:r w:rsidRPr="00A93784">
        <w:rPr>
          <w:rFonts w:asciiTheme="minorHAnsi" w:hAnsiTheme="minorHAnsi"/>
          <w:b/>
          <w:bCs/>
          <w:sz w:val="22"/>
          <w:szCs w:val="22"/>
        </w:rPr>
        <w:t xml:space="preserve"> right to withdraw consent for us to share your personal information</w:t>
      </w:r>
    </w:p>
    <w:p w:rsidR="00522A48" w:rsidRDefault="00A93784" w:rsidP="00A93784">
      <w:pPr>
        <w:spacing w:after="0" w:line="240" w:lineRule="auto"/>
        <w:jc w:val="both"/>
      </w:pPr>
      <w:r w:rsidRPr="00A93784">
        <w:rPr>
          <w:bCs/>
        </w:rPr>
        <w:t>The national data opt-out</w:t>
      </w:r>
      <w:r w:rsidRPr="004B78FF">
        <w:rPr>
          <w:b/>
          <w:bCs/>
          <w:sz w:val="28"/>
          <w:szCs w:val="28"/>
        </w:rPr>
        <w:t xml:space="preserve"> </w:t>
      </w:r>
      <w:r w:rsidRPr="004B78FF">
        <w:rPr>
          <w:bCs/>
        </w:rPr>
        <w:t>is a new service that 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w:t>
      </w:r>
    </w:p>
    <w:p w:rsidR="00522A48" w:rsidRDefault="00522A48" w:rsidP="00A93784">
      <w:pPr>
        <w:spacing w:after="0" w:line="240" w:lineRule="auto"/>
        <w:jc w:val="both"/>
      </w:pPr>
    </w:p>
    <w:p w:rsidR="00A93784" w:rsidRPr="004B78FF" w:rsidRDefault="00F12C84" w:rsidP="00A93784">
      <w:pPr>
        <w:spacing w:after="0" w:line="240" w:lineRule="auto"/>
        <w:jc w:val="both"/>
        <w:rPr>
          <w:lang w:val="en"/>
        </w:rPr>
      </w:pPr>
      <w:hyperlink r:id="rId18" w:history="1">
        <w:r w:rsidR="00A93784" w:rsidRPr="004B78FF">
          <w:rPr>
            <w:rStyle w:val="Hyperlink"/>
            <w:lang w:val="en"/>
          </w:rPr>
          <w:t>https://www.nhs.uk/your-nhs-data-matters/</w:t>
        </w:r>
      </w:hyperlink>
    </w:p>
    <w:p w:rsidR="00A93784" w:rsidRPr="004B78FF" w:rsidRDefault="00A93784" w:rsidP="00A93784">
      <w:pPr>
        <w:spacing w:after="0" w:line="240" w:lineRule="auto"/>
        <w:jc w:val="both"/>
        <w:rPr>
          <w:lang w:val="en"/>
        </w:rPr>
      </w:pPr>
    </w:p>
    <w:p w:rsidR="00A93784" w:rsidRPr="004B78FF" w:rsidRDefault="00A93784" w:rsidP="00A93784">
      <w:pPr>
        <w:spacing w:after="0" w:line="240" w:lineRule="auto"/>
        <w:jc w:val="both"/>
        <w:rPr>
          <w:b/>
          <w:lang w:val="en"/>
        </w:rPr>
      </w:pPr>
      <w:r w:rsidRPr="004B78FF">
        <w:rPr>
          <w:b/>
          <w:lang w:val="en"/>
        </w:rPr>
        <w:t>Patients who have a type 1 opt-out</w:t>
      </w:r>
    </w:p>
    <w:p w:rsidR="00A93784" w:rsidRPr="004B78FF" w:rsidRDefault="00A93784" w:rsidP="00A93784">
      <w:pPr>
        <w:spacing w:after="0" w:line="240" w:lineRule="auto"/>
        <w:jc w:val="both"/>
        <w:rPr>
          <w:rFonts w:eastAsia="Calibri" w:cs="Arial"/>
          <w:b/>
          <w:sz w:val="28"/>
          <w:szCs w:val="28"/>
        </w:rPr>
      </w:pPr>
      <w:r w:rsidRPr="004B78FF">
        <w:rPr>
          <w:lang w:val="en"/>
        </w:rPr>
        <w:t>Some patients will have a type 1 opt-out registered with their GP practice, which prevents their confidential patient information leaving the practice for research and planning purposes. These existing type 1 opt-outs will continue to be respected until 2020, when the Department of Health and Social Care will consult with the National Data Guardian on their removal. The practice will continue to record patient choices and apply type 1 opt-outs.</w:t>
      </w:r>
    </w:p>
    <w:p w:rsidR="00A93784" w:rsidRPr="004B78FF" w:rsidRDefault="00A93784" w:rsidP="00A93784">
      <w:pPr>
        <w:pStyle w:val="Default"/>
        <w:jc w:val="both"/>
        <w:rPr>
          <w:rFonts w:asciiTheme="minorHAnsi" w:hAnsiTheme="minorHAnsi"/>
          <w:bCs/>
          <w:sz w:val="22"/>
          <w:szCs w:val="22"/>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rsidR="005509A0" w:rsidRPr="005509A0" w:rsidRDefault="005509A0" w:rsidP="005509A0">
      <w:pPr>
        <w:spacing w:after="0" w:line="240" w:lineRule="auto"/>
        <w:jc w:val="both"/>
        <w:rPr>
          <w:rFonts w:eastAsia="Calibri" w:cs="Arial"/>
        </w:rPr>
      </w:pPr>
    </w:p>
    <w:p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19"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w:t>
      </w:r>
      <w:r w:rsidRPr="005509A0">
        <w:rPr>
          <w:rFonts w:eastAsia="Calibri" w:cs="Arial"/>
        </w:rPr>
        <w:lastRenderedPageBreak/>
        <w:t>contact details at the top of this notice. Under special circumstances, some information may be withheld.</w:t>
      </w:r>
    </w:p>
    <w:p w:rsidR="005509A0" w:rsidRPr="004B78FF" w:rsidRDefault="005509A0" w:rsidP="005509A0">
      <w:pPr>
        <w:spacing w:after="0" w:line="240" w:lineRule="auto"/>
        <w:rPr>
          <w:rFonts w:eastAsia="Calibri" w:cs="Arial"/>
        </w:rPr>
      </w:pP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rsidR="005509A0" w:rsidRPr="005509A0" w:rsidRDefault="005509A0" w:rsidP="005509A0">
      <w:pPr>
        <w:spacing w:after="0" w:line="240" w:lineRule="auto"/>
        <w:rPr>
          <w:rFonts w:eastAsia="Calibri" w:cs="Arial"/>
        </w:rPr>
      </w:pPr>
    </w:p>
    <w:p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a period of time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a strong public interest. We will tell you before any restriction we have put in place </w:t>
      </w:r>
      <w:proofErr w:type="gramStart"/>
      <w:r w:rsidRPr="005509A0">
        <w:rPr>
          <w:rFonts w:eastAsia="Calibri" w:cs="Arial"/>
        </w:rPr>
        <w:t>is</w:t>
      </w:r>
      <w:proofErr w:type="gramEnd"/>
      <w:r w:rsidRPr="005509A0">
        <w:rPr>
          <w:rFonts w:eastAsia="Calibri" w:cs="Arial"/>
        </w:rPr>
        <w:t xml:space="preserve">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rsidR="00F83B28" w:rsidRPr="005509A0" w:rsidRDefault="00F83B28" w:rsidP="00A77713">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new right is to give a person more control over their personal information. Data Portability means you have the right to receive a copy of personal information which you have given us in a structured, commonly-used,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w:t>
      </w:r>
      <w:r w:rsidRPr="005509A0">
        <w:rPr>
          <w:rFonts w:eastAsia="Calibri" w:cs="Arial"/>
        </w:rPr>
        <w:lastRenderedPageBreak/>
        <w:t xml:space="preserve">only where we could show that there was an overriding legal reason or if we need to process the information in relation to a legal claim. </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rsidR="005509A0" w:rsidRPr="005509A0" w:rsidRDefault="005509A0" w:rsidP="005509A0">
      <w:pPr>
        <w:spacing w:after="0" w:line="240" w:lineRule="auto"/>
        <w:rPr>
          <w:rFonts w:eastAsia="Calibri" w:cs="Arial"/>
        </w:rPr>
      </w:pPr>
    </w:p>
    <w:p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(i.e. processed by a computer and not a human being) of  personal information used to analyse, evaluate or predict things about someone; this can include things like someone’s health, personal preferences, interests, economic situation, reliability, performance at work behaviour, location or movements.</w:t>
      </w:r>
    </w:p>
    <w:p w:rsidR="00F44FE5" w:rsidRPr="005509A0" w:rsidRDefault="00F44FE5" w:rsidP="00F44FE5">
      <w:pPr>
        <w:spacing w:after="0" w:line="240" w:lineRule="auto"/>
        <w:jc w:val="both"/>
        <w:rPr>
          <w:rFonts w:eastAsia="Calibri" w:cs="Arial"/>
        </w:rPr>
      </w:pPr>
    </w:p>
    <w:p w:rsidR="005509A0" w:rsidRPr="005509A0" w:rsidRDefault="005509A0" w:rsidP="00F44FE5">
      <w:pPr>
        <w:spacing w:after="0" w:line="240" w:lineRule="auto"/>
        <w:jc w:val="both"/>
        <w:rPr>
          <w:rFonts w:eastAsia="Calibri" w:cs="Arial"/>
        </w:rPr>
      </w:pPr>
      <w:r w:rsidRPr="005509A0">
        <w:rPr>
          <w:rFonts w:eastAsia="Calibri" w:cs="Arial"/>
        </w:rPr>
        <w:t>Under this right you can ask not to be subject to a decision made solely by automated means, including any profiling, which affects you in a legal way or has a similar significant effect. Automated decision-making and profiling is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rsidR="005509A0" w:rsidRPr="005509A0" w:rsidRDefault="005509A0" w:rsidP="005509A0">
      <w:pPr>
        <w:spacing w:after="0" w:line="240" w:lineRule="auto"/>
        <w:rPr>
          <w:rFonts w:eastAsia="Calibri" w:cs="Arial"/>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rsidR="005509A0" w:rsidRPr="005509A0" w:rsidRDefault="005509A0" w:rsidP="00F44FE5">
      <w:pPr>
        <w:autoSpaceDE w:val="0"/>
        <w:autoSpaceDN w:val="0"/>
        <w:adjustRightInd w:val="0"/>
        <w:spacing w:after="0" w:line="240" w:lineRule="auto"/>
        <w:jc w:val="both"/>
        <w:rPr>
          <w:rFonts w:cs="Arial"/>
          <w:color w:val="000000"/>
        </w:rPr>
      </w:pPr>
    </w:p>
    <w:p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 xml:space="preserve">Right to </w:t>
      </w:r>
      <w:proofErr w:type="gramStart"/>
      <w:r w:rsidRPr="005509A0">
        <w:rPr>
          <w:rFonts w:cs="Arial"/>
          <w:b/>
          <w:color w:val="000000"/>
        </w:rPr>
        <w:t>Complain</w:t>
      </w:r>
      <w:proofErr w:type="gramEnd"/>
      <w:r w:rsidRPr="005509A0">
        <w:rPr>
          <w:rFonts w:cs="Arial"/>
          <w:b/>
          <w:color w:val="000000"/>
        </w:rPr>
        <w:t xml:space="preserve"> to the Information Commissioner’s Office</w:t>
      </w:r>
      <w:r w:rsidR="00C70831">
        <w:rPr>
          <w:rFonts w:cs="Arial"/>
          <w:b/>
          <w:color w:val="000000"/>
        </w:rPr>
        <w:t xml:space="preserve"> (ICO)</w:t>
      </w:r>
    </w:p>
    <w:p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If you have concerns or are unhappy about any of our services, please contact the</w:t>
      </w:r>
      <w:r w:rsidR="00522A48">
        <w:rPr>
          <w:rFonts w:cs="Arial"/>
          <w:color w:val="000000"/>
        </w:rPr>
        <w:t xml:space="preserve"> practice’s</w:t>
      </w:r>
      <w:r w:rsidRPr="004B78FF">
        <w:rPr>
          <w:rFonts w:cs="Arial"/>
          <w:color w:val="000000"/>
        </w:rPr>
        <w:t xml:space="preserve"> </w:t>
      </w:r>
      <w:r w:rsidR="00522A48">
        <w:rPr>
          <w:rFonts w:cs="Arial"/>
          <w:color w:val="000000"/>
        </w:rPr>
        <w:t xml:space="preserve">Business </w:t>
      </w:r>
      <w:r w:rsidRPr="004B78FF">
        <w:rPr>
          <w:rFonts w:cs="Arial"/>
          <w:color w:val="000000"/>
        </w:rPr>
        <w:t>Manager</w:t>
      </w:r>
      <w:r w:rsidR="00522A48">
        <w:rPr>
          <w:rFonts w:cs="Arial"/>
          <w:color w:val="000000"/>
        </w:rPr>
        <w:t>, Martin Bell</w:t>
      </w:r>
      <w:r w:rsidRPr="004B78FF">
        <w:rPr>
          <w:rFonts w:cs="Arial"/>
          <w:color w:val="000000"/>
        </w:rPr>
        <w:t xml:space="preserve">.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rsidR="00522A48" w:rsidRDefault="00522A48" w:rsidP="00F44FE5">
      <w:pPr>
        <w:autoSpaceDE w:val="0"/>
        <w:autoSpaceDN w:val="0"/>
        <w:adjustRightInd w:val="0"/>
        <w:spacing w:after="0" w:line="240" w:lineRule="auto"/>
        <w:jc w:val="both"/>
        <w:rPr>
          <w:rFonts w:cs="Arial"/>
          <w:color w:val="000000"/>
        </w:rPr>
      </w:pPr>
    </w:p>
    <w:p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rsidR="00F44FE5" w:rsidRPr="004B78FF" w:rsidRDefault="00522A48" w:rsidP="00F44FE5">
      <w:pPr>
        <w:autoSpaceDE w:val="0"/>
        <w:autoSpaceDN w:val="0"/>
        <w:adjustRightInd w:val="0"/>
        <w:spacing w:after="0" w:line="240" w:lineRule="auto"/>
        <w:jc w:val="both"/>
        <w:rPr>
          <w:rFonts w:cs="Arial"/>
          <w:color w:val="000000"/>
        </w:rPr>
      </w:pPr>
      <w:r>
        <w:rPr>
          <w:rFonts w:cs="Arial"/>
          <w:color w:val="000000"/>
        </w:rPr>
        <w:t xml:space="preserve">Wycliffe House, </w:t>
      </w:r>
      <w:r w:rsidR="00B650BA">
        <w:rPr>
          <w:rFonts w:cs="Arial"/>
          <w:color w:val="000000"/>
        </w:rPr>
        <w:t>Water Lane</w:t>
      </w:r>
      <w:r>
        <w:rPr>
          <w:rFonts w:cs="Arial"/>
          <w:color w:val="000000"/>
        </w:rPr>
        <w:t xml:space="preserve">, Wilmslow, Cheshire, </w:t>
      </w:r>
      <w:r w:rsidR="00F44FE5" w:rsidRPr="004B78FF">
        <w:rPr>
          <w:rFonts w:cs="Arial"/>
          <w:color w:val="000000"/>
        </w:rPr>
        <w:t xml:space="preserve">SK9 5AF </w:t>
      </w:r>
    </w:p>
    <w:p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0" w:history="1">
        <w:r w:rsidR="00F83B28" w:rsidRPr="00086541">
          <w:rPr>
            <w:rStyle w:val="Hyperlink"/>
            <w:rFonts w:cs="Arial"/>
          </w:rPr>
          <w:t>www.ico.gov.uk</w:t>
        </w:r>
      </w:hyperlink>
    </w:p>
    <w:p w:rsidR="00F83B28" w:rsidRPr="005509A0" w:rsidRDefault="00F83B28" w:rsidP="00F44FE5">
      <w:pPr>
        <w:autoSpaceDE w:val="0"/>
        <w:autoSpaceDN w:val="0"/>
        <w:adjustRightInd w:val="0"/>
        <w:spacing w:after="0" w:line="240" w:lineRule="auto"/>
        <w:jc w:val="both"/>
        <w:rPr>
          <w:rFonts w:cs="Arial"/>
          <w:color w:val="000000"/>
        </w:rPr>
      </w:pPr>
    </w:p>
    <w:p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The DPO for the CCG is Liane Cotterill, who can be contacted via the contact details at the top of this notice</w:t>
      </w:r>
      <w:r w:rsidR="00F44FE5" w:rsidRPr="004B78FF">
        <w:rPr>
          <w:rFonts w:eastAsia="Calibri" w:cs="Arial"/>
        </w:rPr>
        <w:t>.</w:t>
      </w:r>
    </w:p>
    <w:p w:rsidR="005509A0" w:rsidRPr="004B78FF" w:rsidRDefault="005509A0" w:rsidP="005509A0">
      <w:pPr>
        <w:pStyle w:val="Default"/>
        <w:jc w:val="both"/>
        <w:rPr>
          <w:rFonts w:asciiTheme="minorHAnsi" w:hAnsiTheme="minorHAnsi"/>
          <w:b/>
          <w:bCs/>
          <w:sz w:val="28"/>
          <w:szCs w:val="28"/>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rsidR="005509A0" w:rsidRDefault="005509A0" w:rsidP="005509A0">
      <w:pPr>
        <w:pStyle w:val="Default"/>
        <w:rPr>
          <w:rFonts w:asciiTheme="minorHAnsi" w:hAnsiTheme="minorHAnsi"/>
          <w:sz w:val="23"/>
          <w:szCs w:val="23"/>
        </w:rPr>
      </w:pPr>
    </w:p>
    <w:p w:rsidR="00F12C84" w:rsidRDefault="00F12C84" w:rsidP="005509A0">
      <w:pPr>
        <w:pStyle w:val="Default"/>
        <w:rPr>
          <w:rFonts w:asciiTheme="minorHAnsi" w:hAnsiTheme="minorHAnsi"/>
          <w:sz w:val="23"/>
          <w:szCs w:val="23"/>
        </w:rPr>
      </w:pPr>
    </w:p>
    <w:p w:rsidR="00F12C84" w:rsidRPr="004B78FF" w:rsidRDefault="00F12C84" w:rsidP="005509A0">
      <w:pPr>
        <w:pStyle w:val="Default"/>
        <w:rPr>
          <w:rFonts w:asciiTheme="minorHAnsi" w:hAnsiTheme="minorHAnsi"/>
          <w:sz w:val="23"/>
          <w:szCs w:val="23"/>
        </w:rPr>
      </w:pPr>
    </w:p>
    <w:p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rsidR="005509A0" w:rsidRDefault="005509A0" w:rsidP="005509A0">
      <w:pPr>
        <w:spacing w:after="0" w:line="240" w:lineRule="auto"/>
        <w:jc w:val="both"/>
        <w:rPr>
          <w:sz w:val="23"/>
          <w:szCs w:val="23"/>
        </w:rPr>
      </w:pPr>
    </w:p>
    <w:p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rsidR="00155A0B" w:rsidRPr="004B78FF" w:rsidRDefault="00155A0B" w:rsidP="005509A0">
      <w:pPr>
        <w:jc w:val="both"/>
        <w:rPr>
          <w:sz w:val="23"/>
          <w:szCs w:val="23"/>
        </w:rPr>
      </w:pPr>
      <w:r w:rsidRPr="004B78FF">
        <w:rPr>
          <w:sz w:val="23"/>
          <w:szCs w:val="23"/>
        </w:rPr>
        <w:t xml:space="preserve">We will keep our Privacy Notice under regular review. This notice was </w:t>
      </w:r>
      <w:r w:rsidR="00F12C84">
        <w:rPr>
          <w:sz w:val="23"/>
          <w:szCs w:val="23"/>
        </w:rPr>
        <w:t xml:space="preserve">created September 2018 and </w:t>
      </w:r>
      <w:r w:rsidRPr="004B78FF">
        <w:rPr>
          <w:sz w:val="23"/>
          <w:szCs w:val="23"/>
        </w:rPr>
        <w:t xml:space="preserve">last reviewed in </w:t>
      </w:r>
      <w:r w:rsidR="00F12C84">
        <w:rPr>
          <w:sz w:val="23"/>
          <w:szCs w:val="23"/>
        </w:rPr>
        <w:t>February 2020</w:t>
      </w:r>
      <w:bookmarkStart w:id="0" w:name="_GoBack"/>
      <w:bookmarkEnd w:id="0"/>
      <w:r w:rsidRPr="004B78FF">
        <w:rPr>
          <w:sz w:val="23"/>
          <w:szCs w:val="23"/>
        </w:rPr>
        <w:t>.</w:t>
      </w:r>
    </w:p>
    <w:p w:rsidR="00155A0B" w:rsidRDefault="00155A0B" w:rsidP="00155A0B"/>
    <w:sectPr w:rsidR="00155A0B" w:rsidSect="00522A48">
      <w:headerReference w:type="default" r:id="rId21"/>
      <w:footerReference w:type="default" r:id="rId2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EC" w:rsidRDefault="001243EC" w:rsidP="001243EC">
      <w:pPr>
        <w:spacing w:after="0" w:line="240" w:lineRule="auto"/>
      </w:pPr>
      <w:r>
        <w:separator/>
      </w:r>
    </w:p>
  </w:endnote>
  <w:endnote w:type="continuationSeparator" w:id="0">
    <w:p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EC" w:rsidRPr="00522A48" w:rsidRDefault="001243EC" w:rsidP="00522A48">
    <w:pPr>
      <w:pStyle w:val="Footer"/>
      <w:jc w:val="right"/>
      <w:rPr>
        <w:sz w:val="18"/>
      </w:rPr>
    </w:pPr>
    <w:r w:rsidRPr="00522A48">
      <w:rPr>
        <w:sz w:val="18"/>
      </w:rPr>
      <w:t>GP Privacy Notice V1.0</w:t>
    </w:r>
  </w:p>
  <w:p w:rsidR="001243EC" w:rsidRDefault="001243EC" w:rsidP="00522A48">
    <w:pPr>
      <w:pStyle w:val="Footer"/>
      <w:jc w:val="right"/>
      <w:rPr>
        <w:sz w:val="18"/>
      </w:rPr>
    </w:pPr>
    <w:r w:rsidRPr="00522A48">
      <w:rPr>
        <w:sz w:val="18"/>
      </w:rPr>
      <w:t>September 2018</w:t>
    </w:r>
  </w:p>
  <w:p w:rsidR="00F12C84" w:rsidRDefault="00F12C84" w:rsidP="00522A48">
    <w:pPr>
      <w:pStyle w:val="Footer"/>
      <w:jc w:val="right"/>
      <w:rPr>
        <w:sz w:val="18"/>
      </w:rPr>
    </w:pPr>
    <w:r>
      <w:rPr>
        <w:sz w:val="18"/>
      </w:rPr>
      <w:t>Reviewed February 2020</w:t>
    </w:r>
  </w:p>
  <w:p w:rsidR="00522A48" w:rsidRPr="00522A48" w:rsidRDefault="00522A48" w:rsidP="00522A48">
    <w:pPr>
      <w:pStyle w:val="Footer"/>
      <w:jc w:val="right"/>
      <w:rPr>
        <w:sz w:val="18"/>
      </w:rPr>
    </w:pPr>
    <w:r w:rsidRPr="00522A48">
      <w:rPr>
        <w:sz w:val="18"/>
      </w:rPr>
      <w:t xml:space="preserve">Page </w:t>
    </w:r>
    <w:r w:rsidRPr="00522A48">
      <w:rPr>
        <w:sz w:val="18"/>
      </w:rPr>
      <w:fldChar w:fldCharType="begin"/>
    </w:r>
    <w:r w:rsidRPr="00522A48">
      <w:rPr>
        <w:sz w:val="18"/>
      </w:rPr>
      <w:instrText xml:space="preserve"> PAGE  \* Arabic  \* MERGEFORMAT </w:instrText>
    </w:r>
    <w:r w:rsidRPr="00522A48">
      <w:rPr>
        <w:sz w:val="18"/>
      </w:rPr>
      <w:fldChar w:fldCharType="separate"/>
    </w:r>
    <w:r w:rsidR="00F12C84">
      <w:rPr>
        <w:noProof/>
        <w:sz w:val="18"/>
      </w:rPr>
      <w:t>10</w:t>
    </w:r>
    <w:r w:rsidRPr="00522A48">
      <w:rPr>
        <w:sz w:val="18"/>
      </w:rPr>
      <w:fldChar w:fldCharType="end"/>
    </w:r>
    <w:r w:rsidRPr="00522A48">
      <w:rPr>
        <w:sz w:val="18"/>
      </w:rPr>
      <w:t xml:space="preserve"> of </w:t>
    </w:r>
    <w:r w:rsidRPr="00522A48">
      <w:rPr>
        <w:sz w:val="18"/>
      </w:rPr>
      <w:fldChar w:fldCharType="begin"/>
    </w:r>
    <w:r w:rsidRPr="00522A48">
      <w:rPr>
        <w:sz w:val="18"/>
      </w:rPr>
      <w:instrText xml:space="preserve"> NUMPAGES  \* Arabic  \* MERGEFORMAT </w:instrText>
    </w:r>
    <w:r w:rsidRPr="00522A48">
      <w:rPr>
        <w:sz w:val="18"/>
      </w:rPr>
      <w:fldChar w:fldCharType="separate"/>
    </w:r>
    <w:r w:rsidR="00F12C84">
      <w:rPr>
        <w:noProof/>
        <w:sz w:val="18"/>
      </w:rPr>
      <w:t>10</w:t>
    </w:r>
    <w:r w:rsidRPr="00522A48">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EC" w:rsidRDefault="001243EC" w:rsidP="001243EC">
      <w:pPr>
        <w:spacing w:after="0" w:line="240" w:lineRule="auto"/>
      </w:pPr>
      <w:r>
        <w:separator/>
      </w:r>
    </w:p>
  </w:footnote>
  <w:footnote w:type="continuationSeparator" w:id="0">
    <w:p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A48" w:rsidRPr="00522A48" w:rsidRDefault="00522A48" w:rsidP="00522A48">
    <w:pPr>
      <w:pStyle w:val="Default"/>
      <w:pBdr>
        <w:top w:val="single" w:sz="4" w:space="1" w:color="auto"/>
        <w:left w:val="single" w:sz="4" w:space="4" w:color="auto"/>
        <w:bottom w:val="single" w:sz="4" w:space="1" w:color="auto"/>
        <w:right w:val="single" w:sz="4" w:space="4" w:color="auto"/>
      </w:pBdr>
      <w:jc w:val="center"/>
      <w:rPr>
        <w:sz w:val="28"/>
      </w:rPr>
    </w:pPr>
    <w:r w:rsidRPr="00522A48">
      <w:rPr>
        <w:sz w:val="28"/>
      </w:rPr>
      <w:t>Sacriston Surgery</w:t>
    </w:r>
  </w:p>
  <w:p w:rsidR="00522A48" w:rsidRPr="00522A48" w:rsidRDefault="00522A48" w:rsidP="00522A48">
    <w:pPr>
      <w:pStyle w:val="Default"/>
      <w:pBdr>
        <w:top w:val="single" w:sz="4" w:space="1" w:color="auto"/>
        <w:left w:val="single" w:sz="4" w:space="4" w:color="auto"/>
        <w:bottom w:val="single" w:sz="4" w:space="1" w:color="auto"/>
        <w:right w:val="single" w:sz="4" w:space="4" w:color="auto"/>
      </w:pBdr>
      <w:jc w:val="center"/>
      <w:rPr>
        <w:sz w:val="28"/>
      </w:rPr>
    </w:pPr>
    <w:r w:rsidRPr="00522A48">
      <w:rPr>
        <w:sz w:val="28"/>
      </w:rPr>
      <w:t xml:space="preserve">Front Street </w:t>
    </w:r>
    <w:r w:rsidR="00F12C84">
      <w:rPr>
        <w:sz w:val="28"/>
      </w:rPr>
      <w:t>-</w:t>
    </w:r>
    <w:r w:rsidRPr="00522A48">
      <w:rPr>
        <w:sz w:val="28"/>
      </w:rPr>
      <w:t xml:space="preserve"> Sacriston </w:t>
    </w:r>
    <w:r w:rsidR="00F12C84">
      <w:rPr>
        <w:sz w:val="28"/>
      </w:rPr>
      <w:t>- Co. Durham -</w:t>
    </w:r>
    <w:r w:rsidRPr="00522A48">
      <w:rPr>
        <w:sz w:val="28"/>
      </w:rPr>
      <w:t xml:space="preserve"> DH7 6JW</w:t>
    </w:r>
  </w:p>
  <w:p w:rsidR="00522A48" w:rsidRPr="00522A48" w:rsidRDefault="00522A48" w:rsidP="00522A48">
    <w:pPr>
      <w:pStyle w:val="Default"/>
      <w:pBdr>
        <w:top w:val="single" w:sz="4" w:space="1" w:color="auto"/>
        <w:left w:val="single" w:sz="4" w:space="4" w:color="auto"/>
        <w:bottom w:val="single" w:sz="4" w:space="1" w:color="auto"/>
        <w:right w:val="single" w:sz="4" w:space="4" w:color="auto"/>
      </w:pBdr>
      <w:jc w:val="center"/>
      <w:rPr>
        <w:sz w:val="28"/>
      </w:rPr>
    </w:pPr>
    <w:r w:rsidRPr="00522A48">
      <w:rPr>
        <w:sz w:val="28"/>
      </w:rPr>
      <w:t>Tel. 0191 371 0232</w:t>
    </w:r>
  </w:p>
  <w:p w:rsidR="00522A48" w:rsidRPr="00522A48" w:rsidRDefault="00522A48" w:rsidP="00522A48">
    <w:pPr>
      <w:pStyle w:val="Default"/>
      <w:pBdr>
        <w:top w:val="single" w:sz="4" w:space="1" w:color="auto"/>
        <w:left w:val="single" w:sz="4" w:space="4" w:color="auto"/>
        <w:bottom w:val="single" w:sz="4" w:space="1" w:color="auto"/>
        <w:right w:val="single" w:sz="4" w:space="4" w:color="auto"/>
      </w:pBdr>
      <w:jc w:val="center"/>
      <w:rPr>
        <w:sz w:val="28"/>
      </w:rPr>
    </w:pPr>
    <w:r w:rsidRPr="00522A48">
      <w:rPr>
        <w:sz w:val="28"/>
      </w:rPr>
      <w:t>www.sacristonsurgery.co.uk</w:t>
    </w:r>
  </w:p>
  <w:p w:rsidR="00522A48" w:rsidRDefault="00522A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A1727"/>
    <w:multiLevelType w:val="hybridMultilevel"/>
    <w:tmpl w:val="EFE49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CF578E3"/>
    <w:multiLevelType w:val="hybridMultilevel"/>
    <w:tmpl w:val="CFAC9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7A82C40"/>
    <w:multiLevelType w:val="hybridMultilevel"/>
    <w:tmpl w:val="5CB2762C"/>
    <w:lvl w:ilvl="0" w:tplc="72F473D6">
      <w:numFmt w:val="bullet"/>
      <w:lvlText w:val="-"/>
      <w:lvlJc w:val="left"/>
      <w:pPr>
        <w:ind w:left="360" w:hanging="360"/>
      </w:pPr>
      <w:rPr>
        <w:rFonts w:ascii="Calibri" w:eastAsia="Calibri" w:hAnsi="Calibri" w:cs="Aria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CE12351"/>
    <w:multiLevelType w:val="hybridMultilevel"/>
    <w:tmpl w:val="4492E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A0B"/>
    <w:rsid w:val="00026A67"/>
    <w:rsid w:val="000456C3"/>
    <w:rsid w:val="00062369"/>
    <w:rsid w:val="001243EC"/>
    <w:rsid w:val="00147383"/>
    <w:rsid w:val="00155A0B"/>
    <w:rsid w:val="0017418E"/>
    <w:rsid w:val="00237D8B"/>
    <w:rsid w:val="002B435A"/>
    <w:rsid w:val="002E76E8"/>
    <w:rsid w:val="00357102"/>
    <w:rsid w:val="00392ACF"/>
    <w:rsid w:val="004B78FF"/>
    <w:rsid w:val="004C36E4"/>
    <w:rsid w:val="004D5CF0"/>
    <w:rsid w:val="00515C95"/>
    <w:rsid w:val="00522A48"/>
    <w:rsid w:val="005509A0"/>
    <w:rsid w:val="006423FA"/>
    <w:rsid w:val="006F0239"/>
    <w:rsid w:val="00751CAF"/>
    <w:rsid w:val="008C66BF"/>
    <w:rsid w:val="00955DF3"/>
    <w:rsid w:val="009573F4"/>
    <w:rsid w:val="00A77713"/>
    <w:rsid w:val="00A93784"/>
    <w:rsid w:val="00A96210"/>
    <w:rsid w:val="00B650BA"/>
    <w:rsid w:val="00BA2373"/>
    <w:rsid w:val="00C70831"/>
    <w:rsid w:val="00CC4080"/>
    <w:rsid w:val="00D959BA"/>
    <w:rsid w:val="00E70428"/>
    <w:rsid w:val="00E80D4A"/>
    <w:rsid w:val="00EA7C1A"/>
    <w:rsid w:val="00F12C84"/>
    <w:rsid w:val="00F44FE5"/>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about-the-ico/what-we-do/register-of-data-controllers/" TargetMode="External"/><Relationship Id="rId18"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nt.digital.nhs.uk/article/4963/What-we-collec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gland.nhs.uk/ourwork/tsd/ig/risk-stratification%20/" TargetMode="External"/><Relationship Id="rId23" Type="http://schemas.openxmlformats.org/officeDocument/2006/relationships/fontTable" Target="fontTable.xml"/><Relationship Id="rId10" Type="http://schemas.openxmlformats.org/officeDocument/2006/relationships/hyperlink" Target="https://www.gov.uk/government/publications/the-nhs-constitution-for-england" TargetMode="External"/><Relationship Id="rId19" Type="http://schemas.openxmlformats.org/officeDocument/2006/relationships/hyperlink" Target="https://ico.org.uk/for-the-public/personal-information/" TargetMode="External"/><Relationship Id="rId4" Type="http://schemas.microsoft.com/office/2007/relationships/stylesWithEffects" Target="stylesWithEffects.xml"/><Relationship Id="rId9" Type="http://schemas.openxmlformats.org/officeDocument/2006/relationships/hyperlink" Target="https://www.google.co.uk/url?sa=t&amp;rct=j&amp;q=&amp;esrc=s&amp;source=web&amp;cd=3&amp;ved=0ahUKEwi1_Jm48ZzWAhUqJsAKHZg-BL8QFggwMAI&amp;url=https%3A%2F%2Fdigital.nhs.uk%2Fmedia%2F329%2FCare-Record-Guarantee%2Fpdf%2FCare_Record_Guarantee&amp;usg=AFQjCNEbFAMeKQHprjDHGtgl0lpYi8smDg"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92DE-C90D-4FD6-AA1E-DF890CED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4338</Words>
  <Characters>24732</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Bell Martin</cp:lastModifiedBy>
  <cp:revision>2</cp:revision>
  <dcterms:created xsi:type="dcterms:W3CDTF">2020-02-27T12:52:00Z</dcterms:created>
  <dcterms:modified xsi:type="dcterms:W3CDTF">2020-02-27T12:52:00Z</dcterms:modified>
</cp:coreProperties>
</file>